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87C" w:rsidRDefault="00AA16AD">
      <w:pPr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eastAsia="黑体" w:cs="黑体" w:hint="eastAsia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 w:rsidR="0017787C" w:rsidRDefault="00AA16AD" w:rsidP="00516FDC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eastAsia="方正小标宋_GBK" w:cs="方正小标宋_GBK" w:hint="eastAsia"/>
          <w:color w:val="000000"/>
          <w:sz w:val="44"/>
          <w:szCs w:val="44"/>
        </w:rPr>
        <w:t>宿迁市引才活动人才需求信息表</w:t>
      </w:r>
    </w:p>
    <w:p w:rsidR="0017787C" w:rsidRDefault="0017787C" w:rsidP="00516FDC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W w:w="874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668"/>
        <w:gridCol w:w="7"/>
        <w:gridCol w:w="2261"/>
        <w:gridCol w:w="567"/>
        <w:gridCol w:w="992"/>
        <w:gridCol w:w="425"/>
        <w:gridCol w:w="567"/>
        <w:gridCol w:w="2261"/>
      </w:tblGrid>
      <w:tr w:rsidR="0017787C">
        <w:trPr>
          <w:trHeight w:hRule="exact" w:val="454"/>
          <w:jc w:val="center"/>
        </w:trPr>
        <w:tc>
          <w:tcPr>
            <w:tcW w:w="1668" w:type="dxa"/>
            <w:tcBorders>
              <w:top w:val="single" w:sz="12" w:space="0" w:color="000000"/>
            </w:tcBorders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单位名称</w:t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</w:tcBorders>
            <w:vAlign w:val="center"/>
          </w:tcPr>
          <w:p w:rsidR="0017787C" w:rsidRDefault="009A001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江苏</w:t>
            </w:r>
            <w:r>
              <w:rPr>
                <w:color w:val="000000"/>
              </w:rPr>
              <w:t>京东信息技术有限公司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</w:tcBorders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</w:t>
            </w:r>
          </w:p>
        </w:tc>
        <w:tc>
          <w:tcPr>
            <w:tcW w:w="2828" w:type="dxa"/>
            <w:gridSpan w:val="2"/>
            <w:tcBorders>
              <w:top w:val="single" w:sz="12" w:space="0" w:color="000000"/>
            </w:tcBorders>
            <w:vAlign w:val="center"/>
          </w:tcPr>
          <w:p w:rsidR="0017787C" w:rsidRDefault="009A001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李颖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蔡旭</w:t>
            </w:r>
          </w:p>
        </w:tc>
      </w:tr>
      <w:tr w:rsidR="0017787C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 w:rsidR="0017787C" w:rsidRDefault="009A001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宿豫区</w:t>
            </w:r>
            <w:r>
              <w:rPr>
                <w:color w:val="000000"/>
              </w:rPr>
              <w:t>洪泽湖东路</w:t>
            </w:r>
            <w:r>
              <w:rPr>
                <w:rFonts w:hint="eastAsia"/>
                <w:color w:val="000000"/>
              </w:rPr>
              <w:t>18</w:t>
            </w:r>
            <w:r>
              <w:rPr>
                <w:rFonts w:hint="eastAsia"/>
                <w:color w:val="000000"/>
              </w:rPr>
              <w:t>号</w:t>
            </w:r>
          </w:p>
        </w:tc>
        <w:tc>
          <w:tcPr>
            <w:tcW w:w="1417" w:type="dxa"/>
            <w:gridSpan w:val="2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联系电话</w:t>
            </w:r>
          </w:p>
        </w:tc>
        <w:tc>
          <w:tcPr>
            <w:tcW w:w="2828" w:type="dxa"/>
            <w:gridSpan w:val="2"/>
            <w:vAlign w:val="center"/>
          </w:tcPr>
          <w:p w:rsidR="0017787C" w:rsidRDefault="009A001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15050952705/</w:t>
            </w:r>
            <w:r>
              <w:t xml:space="preserve"> </w:t>
            </w:r>
            <w:r w:rsidRPr="009A0019">
              <w:rPr>
                <w:color w:val="000000"/>
              </w:rPr>
              <w:t>15651392882</w:t>
            </w:r>
          </w:p>
        </w:tc>
      </w:tr>
      <w:tr w:rsidR="0017787C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邮政编码</w:t>
            </w:r>
          </w:p>
        </w:tc>
        <w:tc>
          <w:tcPr>
            <w:tcW w:w="2835" w:type="dxa"/>
            <w:gridSpan w:val="3"/>
            <w:vAlign w:val="center"/>
          </w:tcPr>
          <w:p w:rsidR="0017787C" w:rsidRDefault="00F87B1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223800</w:t>
            </w:r>
          </w:p>
        </w:tc>
        <w:tc>
          <w:tcPr>
            <w:tcW w:w="1417" w:type="dxa"/>
            <w:gridSpan w:val="2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真</w:t>
            </w:r>
          </w:p>
        </w:tc>
        <w:tc>
          <w:tcPr>
            <w:tcW w:w="2828" w:type="dxa"/>
            <w:gridSpan w:val="2"/>
            <w:vAlign w:val="center"/>
          </w:tcPr>
          <w:p w:rsidR="0017787C" w:rsidRDefault="00F87B1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/</w:t>
            </w:r>
          </w:p>
        </w:tc>
      </w:tr>
      <w:tr w:rsidR="0017787C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 w:rsidR="0017787C" w:rsidRDefault="00F87B1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http://</w:t>
            </w:r>
            <w:r>
              <w:rPr>
                <w:rFonts w:hint="eastAsia"/>
                <w:color w:val="000000"/>
              </w:rPr>
              <w:t>www.</w:t>
            </w:r>
            <w:r>
              <w:rPr>
                <w:color w:val="000000"/>
              </w:rPr>
              <w:t>Jd.com</w:t>
            </w:r>
          </w:p>
        </w:tc>
        <w:tc>
          <w:tcPr>
            <w:tcW w:w="1417" w:type="dxa"/>
            <w:gridSpan w:val="2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电子信箱</w:t>
            </w:r>
          </w:p>
        </w:tc>
        <w:tc>
          <w:tcPr>
            <w:tcW w:w="2828" w:type="dxa"/>
            <w:gridSpan w:val="2"/>
            <w:vAlign w:val="center"/>
          </w:tcPr>
          <w:p w:rsidR="0017787C" w:rsidRDefault="00F87B19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S</w:t>
            </w:r>
            <w:r>
              <w:rPr>
                <w:rFonts w:hint="eastAsia"/>
                <w:color w:val="000000"/>
              </w:rPr>
              <w:t>qliying1</w:t>
            </w:r>
            <w:r>
              <w:rPr>
                <w:color w:val="000000"/>
              </w:rPr>
              <w:t>3@jd.com</w:t>
            </w:r>
          </w:p>
        </w:tc>
      </w:tr>
      <w:tr w:rsidR="0017787C">
        <w:trPr>
          <w:trHeight w:val="2833"/>
          <w:jc w:val="center"/>
        </w:trPr>
        <w:tc>
          <w:tcPr>
            <w:tcW w:w="8748" w:type="dxa"/>
            <w:gridSpan w:val="8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单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简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介</w:t>
            </w:r>
            <w:r>
              <w:rPr>
                <w:color w:val="000000"/>
              </w:rPr>
              <w:t xml:space="preserve">  </w:t>
            </w:r>
          </w:p>
          <w:p w:rsidR="006B2F6B" w:rsidRDefault="006B2F6B" w:rsidP="006B2F6B">
            <w:pPr>
              <w:spacing w:line="300" w:lineRule="exact"/>
              <w:ind w:firstLineChars="250" w:firstLine="600"/>
              <w:rPr>
                <w:sz w:val="24"/>
                <w:szCs w:val="18"/>
              </w:rPr>
            </w:pPr>
          </w:p>
          <w:p w:rsidR="006B2F6B" w:rsidRDefault="006B2F6B" w:rsidP="006B2F6B">
            <w:pPr>
              <w:spacing w:line="300" w:lineRule="exact"/>
              <w:ind w:firstLineChars="250" w:firstLine="600"/>
              <w:rPr>
                <w:color w:val="000000"/>
              </w:rPr>
            </w:pPr>
            <w:r w:rsidRPr="006B2F6B">
              <w:rPr>
                <w:rFonts w:hint="eastAsia"/>
                <w:sz w:val="24"/>
                <w:szCs w:val="18"/>
              </w:rPr>
              <w:t>京东客户服务中心成立于</w:t>
            </w:r>
            <w:r w:rsidRPr="006B2F6B">
              <w:rPr>
                <w:rFonts w:hint="eastAsia"/>
                <w:sz w:val="24"/>
                <w:szCs w:val="18"/>
              </w:rPr>
              <w:t>2009</w:t>
            </w:r>
            <w:r w:rsidRPr="006B2F6B">
              <w:rPr>
                <w:rFonts w:hint="eastAsia"/>
                <w:sz w:val="24"/>
                <w:szCs w:val="18"/>
              </w:rPr>
              <w:t>年</w:t>
            </w:r>
            <w:r w:rsidRPr="006B2F6B">
              <w:rPr>
                <w:rFonts w:hint="eastAsia"/>
                <w:sz w:val="24"/>
                <w:szCs w:val="18"/>
              </w:rPr>
              <w:t>11</w:t>
            </w:r>
            <w:r w:rsidRPr="006B2F6B">
              <w:rPr>
                <w:rFonts w:hint="eastAsia"/>
                <w:sz w:val="24"/>
                <w:szCs w:val="18"/>
              </w:rPr>
              <w:t>月，目前拥有</w:t>
            </w:r>
            <w:r w:rsidRPr="006B2F6B">
              <w:rPr>
                <w:rFonts w:hint="eastAsia"/>
                <w:sz w:val="24"/>
                <w:szCs w:val="18"/>
              </w:rPr>
              <w:t>1</w:t>
            </w:r>
            <w:r w:rsidRPr="006B2F6B">
              <w:rPr>
                <w:rFonts w:hint="eastAsia"/>
                <w:sz w:val="24"/>
                <w:szCs w:val="18"/>
              </w:rPr>
              <w:t>万个呼叫坐席，可容纳</w:t>
            </w:r>
            <w:r w:rsidRPr="006B2F6B">
              <w:rPr>
                <w:rFonts w:hint="eastAsia"/>
                <w:sz w:val="24"/>
                <w:szCs w:val="18"/>
              </w:rPr>
              <w:t>1.5</w:t>
            </w:r>
            <w:r w:rsidRPr="006B2F6B">
              <w:rPr>
                <w:rFonts w:hint="eastAsia"/>
                <w:sz w:val="24"/>
                <w:szCs w:val="18"/>
              </w:rPr>
              <w:t>万人轮班工作。京东全国客服中心是连接客户与京东的桥梁部门，同时为京东的机制客户体验献计献策（为京东的平稳运营保驾护航）。目前，客服中心含有宿迁、成都和扬州三大分中心，三地联动，互联互通。其中，宿迁分中心主营电话业务，承接所有新项目的孵化。</w:t>
            </w:r>
          </w:p>
        </w:tc>
      </w:tr>
      <w:tr w:rsidR="0017787C">
        <w:trPr>
          <w:trHeight w:hRule="exact" w:val="454"/>
          <w:jc w:val="center"/>
        </w:trPr>
        <w:tc>
          <w:tcPr>
            <w:tcW w:w="8748" w:type="dxa"/>
            <w:gridSpan w:val="8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息</w:t>
            </w:r>
          </w:p>
        </w:tc>
      </w:tr>
      <w:tr w:rsidR="0017787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位</w:t>
            </w:r>
          </w:p>
        </w:tc>
        <w:tc>
          <w:tcPr>
            <w:tcW w:w="2261" w:type="dxa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cs="宋体" w:hint="eastAsia"/>
                <w:color w:val="000000"/>
              </w:rPr>
              <w:t>历</w:t>
            </w:r>
          </w:p>
        </w:tc>
        <w:tc>
          <w:tcPr>
            <w:tcW w:w="992" w:type="dxa"/>
            <w:gridSpan w:val="2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人数</w:t>
            </w:r>
          </w:p>
        </w:tc>
        <w:tc>
          <w:tcPr>
            <w:tcW w:w="2261" w:type="dxa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遇</w:t>
            </w:r>
          </w:p>
        </w:tc>
      </w:tr>
      <w:tr w:rsidR="0017787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17787C" w:rsidRDefault="006B2F6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在线</w:t>
            </w:r>
            <w:r>
              <w:rPr>
                <w:color w:val="000000"/>
              </w:rPr>
              <w:t>客服</w:t>
            </w:r>
          </w:p>
        </w:tc>
        <w:tc>
          <w:tcPr>
            <w:tcW w:w="2261" w:type="dxa"/>
            <w:vAlign w:val="center"/>
          </w:tcPr>
          <w:p w:rsidR="0017787C" w:rsidRDefault="006B2F6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1559" w:type="dxa"/>
            <w:gridSpan w:val="2"/>
            <w:vAlign w:val="center"/>
          </w:tcPr>
          <w:p w:rsidR="0017787C" w:rsidRDefault="006B2F6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大专</w:t>
            </w:r>
            <w:r>
              <w:rPr>
                <w:color w:val="000000"/>
              </w:rPr>
              <w:t>及以上</w:t>
            </w:r>
          </w:p>
        </w:tc>
        <w:tc>
          <w:tcPr>
            <w:tcW w:w="992" w:type="dxa"/>
            <w:gridSpan w:val="2"/>
            <w:vAlign w:val="center"/>
          </w:tcPr>
          <w:p w:rsidR="0017787C" w:rsidRDefault="006B2F6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2261" w:type="dxa"/>
            <w:vAlign w:val="center"/>
          </w:tcPr>
          <w:p w:rsidR="0017787C" w:rsidRDefault="006B2F6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2720</w:t>
            </w:r>
            <w:r>
              <w:t>~5000</w:t>
            </w:r>
          </w:p>
        </w:tc>
      </w:tr>
      <w:tr w:rsidR="0017787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17787C" w:rsidRDefault="006B2F6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电话</w:t>
            </w:r>
            <w:r>
              <w:rPr>
                <w:color w:val="000000"/>
              </w:rPr>
              <w:t>客服</w:t>
            </w:r>
          </w:p>
        </w:tc>
        <w:tc>
          <w:tcPr>
            <w:tcW w:w="2261" w:type="dxa"/>
            <w:vAlign w:val="center"/>
          </w:tcPr>
          <w:p w:rsidR="0017787C" w:rsidRDefault="006B2F6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1559" w:type="dxa"/>
            <w:gridSpan w:val="2"/>
            <w:vAlign w:val="center"/>
          </w:tcPr>
          <w:p w:rsidR="0017787C" w:rsidRDefault="006B2F6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大专</w:t>
            </w:r>
            <w:r>
              <w:rPr>
                <w:color w:val="000000"/>
              </w:rPr>
              <w:t>及以上</w:t>
            </w:r>
          </w:p>
        </w:tc>
        <w:tc>
          <w:tcPr>
            <w:tcW w:w="992" w:type="dxa"/>
            <w:gridSpan w:val="2"/>
            <w:vAlign w:val="center"/>
          </w:tcPr>
          <w:p w:rsidR="0017787C" w:rsidRDefault="006B2F6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2261" w:type="dxa"/>
            <w:vAlign w:val="center"/>
          </w:tcPr>
          <w:p w:rsidR="0017787C" w:rsidRDefault="006B2F6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2720</w:t>
            </w:r>
            <w:r>
              <w:t>~5000</w:t>
            </w:r>
          </w:p>
        </w:tc>
      </w:tr>
      <w:tr w:rsidR="0017787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17787C" w:rsidRDefault="007D1B4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TFS-</w:t>
            </w:r>
            <w:r>
              <w:t>star</w:t>
            </w:r>
          </w:p>
        </w:tc>
        <w:tc>
          <w:tcPr>
            <w:tcW w:w="2261" w:type="dxa"/>
            <w:vAlign w:val="center"/>
          </w:tcPr>
          <w:p w:rsidR="0017787C" w:rsidRDefault="007D1B4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1559" w:type="dxa"/>
            <w:gridSpan w:val="2"/>
            <w:vAlign w:val="center"/>
          </w:tcPr>
          <w:p w:rsidR="0017787C" w:rsidRDefault="007D1B4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  <w:r>
              <w:rPr>
                <w:color w:val="000000"/>
              </w:rPr>
              <w:t>及以上</w:t>
            </w:r>
          </w:p>
        </w:tc>
        <w:tc>
          <w:tcPr>
            <w:tcW w:w="992" w:type="dxa"/>
            <w:gridSpan w:val="2"/>
            <w:vAlign w:val="center"/>
          </w:tcPr>
          <w:p w:rsidR="0017787C" w:rsidRDefault="007D1B4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50</w:t>
            </w:r>
          </w:p>
        </w:tc>
        <w:tc>
          <w:tcPr>
            <w:tcW w:w="2261" w:type="dxa"/>
            <w:vAlign w:val="center"/>
          </w:tcPr>
          <w:p w:rsidR="0017787C" w:rsidRDefault="007D1B4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4000</w:t>
            </w:r>
            <w:r>
              <w:t>~5000</w:t>
            </w:r>
          </w:p>
        </w:tc>
      </w:tr>
      <w:tr w:rsidR="0017787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17787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17787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17787C" w:rsidRDefault="0017787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17787C">
        <w:trPr>
          <w:trHeight w:val="1056"/>
          <w:jc w:val="center"/>
        </w:trPr>
        <w:tc>
          <w:tcPr>
            <w:tcW w:w="1675" w:type="dxa"/>
            <w:gridSpan w:val="2"/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合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计</w:t>
            </w:r>
          </w:p>
        </w:tc>
        <w:tc>
          <w:tcPr>
            <w:tcW w:w="7073" w:type="dxa"/>
            <w:gridSpan w:val="6"/>
            <w:vAlign w:val="center"/>
          </w:tcPr>
          <w:p w:rsidR="0017787C" w:rsidRDefault="00AA16AD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cs="宋体" w:hint="eastAsia"/>
                <w:color w:val="000000"/>
              </w:rPr>
              <w:t>．需求岗位数：</w:t>
            </w:r>
            <w:r>
              <w:rPr>
                <w:color w:val="000000"/>
              </w:rPr>
              <w:t xml:space="preserve">    </w:t>
            </w:r>
            <w:r w:rsidR="007D1B4D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（个），需求人数：</w:t>
            </w:r>
            <w:r>
              <w:rPr>
                <w:color w:val="000000"/>
              </w:rPr>
              <w:t xml:space="preserve">   </w:t>
            </w:r>
            <w:r w:rsidR="007D1B4D">
              <w:rPr>
                <w:color w:val="000000"/>
              </w:rPr>
              <w:t>200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（人）。</w:t>
            </w:r>
          </w:p>
          <w:p w:rsidR="0017787C" w:rsidRDefault="00AA16AD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．学历分布：博士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人、硕士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人、本科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人。</w:t>
            </w:r>
          </w:p>
          <w:p w:rsidR="0017787C" w:rsidRDefault="00AA16AD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rFonts w:cs="宋体" w:hint="eastAsia"/>
                <w:color w:val="000000"/>
              </w:rPr>
              <w:t>．人才性质：应届毕业生</w:t>
            </w:r>
            <w:r>
              <w:rPr>
                <w:color w:val="000000"/>
              </w:rPr>
              <w:t xml:space="preserve"> </w:t>
            </w:r>
            <w:r w:rsidR="007D1B4D">
              <w:rPr>
                <w:color w:val="000000"/>
              </w:rPr>
              <w:t>50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人，其他高端人才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人。</w:t>
            </w:r>
            <w:bookmarkStart w:id="0" w:name="_GoBack"/>
            <w:bookmarkEnd w:id="0"/>
          </w:p>
        </w:tc>
      </w:tr>
      <w:tr w:rsidR="0017787C">
        <w:trPr>
          <w:trHeight w:val="1030"/>
          <w:jc w:val="center"/>
        </w:trPr>
        <w:tc>
          <w:tcPr>
            <w:tcW w:w="1675" w:type="dxa"/>
            <w:gridSpan w:val="2"/>
            <w:tcBorders>
              <w:bottom w:val="single" w:sz="12" w:space="0" w:color="000000"/>
            </w:tcBorders>
            <w:vAlign w:val="center"/>
          </w:tcPr>
          <w:p w:rsidR="0017787C" w:rsidRDefault="00AA16A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备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注</w:t>
            </w:r>
          </w:p>
        </w:tc>
        <w:tc>
          <w:tcPr>
            <w:tcW w:w="7073" w:type="dxa"/>
            <w:gridSpan w:val="6"/>
            <w:tcBorders>
              <w:bottom w:val="single" w:sz="12" w:space="0" w:color="000000"/>
            </w:tcBorders>
          </w:tcPr>
          <w:p w:rsidR="0017787C" w:rsidRDefault="0017787C">
            <w:pPr>
              <w:spacing w:line="300" w:lineRule="exact"/>
              <w:rPr>
                <w:color w:val="000000"/>
              </w:rPr>
            </w:pPr>
          </w:p>
          <w:p w:rsidR="0017787C" w:rsidRDefault="00AA16AD">
            <w:pPr>
              <w:spacing w:line="300" w:lineRule="exact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参加线路：西安、成都地区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东北地区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上海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北京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（在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选择打</w:t>
            </w:r>
            <w:r>
              <w:rPr>
                <w:color w:val="000000"/>
              </w:rPr>
              <w:t>√</w:t>
            </w:r>
            <w:r>
              <w:rPr>
                <w:rFonts w:cs="宋体" w:hint="eastAsia"/>
                <w:color w:val="000000"/>
              </w:rPr>
              <w:t>，可多选）</w:t>
            </w:r>
            <w:r>
              <w:rPr>
                <w:color w:val="000000"/>
              </w:rPr>
              <w:t xml:space="preserve">     </w:t>
            </w:r>
          </w:p>
        </w:tc>
      </w:tr>
    </w:tbl>
    <w:p w:rsidR="0017787C" w:rsidRDefault="0017787C">
      <w:pPr>
        <w:spacing w:line="20" w:lineRule="exact"/>
        <w:rPr>
          <w:rFonts w:eastAsia="方正仿宋_GBK"/>
          <w:sz w:val="32"/>
          <w:szCs w:val="32"/>
        </w:rPr>
        <w:sectPr w:rsidR="0017787C">
          <w:footerReference w:type="default" r:id="rId8"/>
          <w:pgSz w:w="11906" w:h="16838"/>
          <w:pgMar w:top="1474" w:right="1474" w:bottom="1474" w:left="1474" w:header="851" w:footer="992" w:gutter="0"/>
          <w:cols w:space="425"/>
          <w:docGrid w:type="lines" w:linePitch="312"/>
        </w:sectPr>
      </w:pPr>
    </w:p>
    <w:p w:rsidR="0017787C" w:rsidRDefault="0017787C" w:rsidP="00516FDC">
      <w:pPr>
        <w:spacing w:line="400" w:lineRule="exact"/>
        <w:rPr>
          <w:rFonts w:eastAsia="方正小标宋简体"/>
          <w:color w:val="000000"/>
          <w:sz w:val="36"/>
          <w:szCs w:val="36"/>
        </w:rPr>
      </w:pPr>
    </w:p>
    <w:sectPr w:rsidR="0017787C" w:rsidSect="00D937F4">
      <w:headerReference w:type="default" r:id="rId9"/>
      <w:footerReference w:type="default" r:id="rId10"/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1F9" w:rsidRDefault="000701F9">
      <w:r>
        <w:separator/>
      </w:r>
    </w:p>
  </w:endnote>
  <w:endnote w:type="continuationSeparator" w:id="0">
    <w:p w:rsidR="000701F9" w:rsidRDefault="000701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87C" w:rsidRDefault="00AA16AD">
    <w:pPr>
      <w:pStyle w:val="a4"/>
      <w:jc w:val="center"/>
      <w:rPr>
        <w:rFonts w:ascii="方正楷体_GBK" w:eastAsia="方正楷体_GBK"/>
        <w:sz w:val="28"/>
        <w:szCs w:val="28"/>
      </w:rPr>
    </w:pPr>
    <w:r>
      <w:rPr>
        <w:rFonts w:ascii="方正楷体_GBK" w:eastAsia="方正楷体_GBK"/>
        <w:sz w:val="28"/>
        <w:szCs w:val="28"/>
      </w:rPr>
      <w:softHyphen/>
    </w:r>
    <w:r>
      <w:rPr>
        <w:rFonts w:eastAsia="方正楷体_GBK"/>
        <w:sz w:val="28"/>
        <w:szCs w:val="28"/>
      </w:rPr>
      <w:t xml:space="preserve">— </w:t>
    </w:r>
    <w:r w:rsidR="0059067D">
      <w:rPr>
        <w:rFonts w:eastAsia="方正楷体_GBK"/>
        <w:sz w:val="28"/>
        <w:szCs w:val="28"/>
      </w:rPr>
      <w:fldChar w:fldCharType="begin"/>
    </w:r>
    <w:r>
      <w:rPr>
        <w:rFonts w:eastAsia="方正楷体_GBK"/>
        <w:sz w:val="28"/>
        <w:szCs w:val="28"/>
      </w:rPr>
      <w:instrText>PAGE   \* MERGEFORMAT</w:instrText>
    </w:r>
    <w:r w:rsidR="0059067D">
      <w:rPr>
        <w:rFonts w:eastAsia="方正楷体_GBK"/>
        <w:sz w:val="28"/>
        <w:szCs w:val="28"/>
      </w:rPr>
      <w:fldChar w:fldCharType="separate"/>
    </w:r>
    <w:r w:rsidR="00516FDC" w:rsidRPr="00516FDC">
      <w:rPr>
        <w:rFonts w:eastAsia="方正楷体_GBK"/>
        <w:noProof/>
        <w:sz w:val="28"/>
        <w:szCs w:val="28"/>
        <w:lang w:val="zh-CN"/>
      </w:rPr>
      <w:t>1</w:t>
    </w:r>
    <w:r w:rsidR="0059067D">
      <w:rPr>
        <w:rFonts w:eastAsia="方正楷体_GBK"/>
        <w:sz w:val="28"/>
        <w:szCs w:val="28"/>
      </w:rPr>
      <w:fldChar w:fldCharType="end"/>
    </w:r>
    <w:r>
      <w:rPr>
        <w:rFonts w:eastAsia="方正楷体_GBK"/>
        <w:sz w:val="28"/>
        <w:szCs w:val="28"/>
      </w:rPr>
      <w:t xml:space="preserve"> —</w:t>
    </w:r>
  </w:p>
  <w:p w:rsidR="0017787C" w:rsidRDefault="0017787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87C" w:rsidRDefault="00AA16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t>—</w:t>
    </w:r>
    <w:r w:rsidR="0059067D">
      <w:rPr>
        <w:rStyle w:val="a6"/>
      </w:rPr>
      <w:fldChar w:fldCharType="begin"/>
    </w:r>
    <w:r>
      <w:rPr>
        <w:rStyle w:val="a6"/>
      </w:rPr>
      <w:instrText xml:space="preserve">PAGE  </w:instrText>
    </w:r>
    <w:r w:rsidR="0059067D">
      <w:rPr>
        <w:rStyle w:val="a6"/>
      </w:rPr>
      <w:fldChar w:fldCharType="separate"/>
    </w:r>
    <w:r w:rsidR="00516FDC">
      <w:rPr>
        <w:rStyle w:val="a6"/>
        <w:noProof/>
      </w:rPr>
      <w:t>2</w:t>
    </w:r>
    <w:r w:rsidR="0059067D">
      <w:rPr>
        <w:rStyle w:val="a6"/>
      </w:rPr>
      <w:fldChar w:fldCharType="end"/>
    </w:r>
    <w:r>
      <w:rPr>
        <w:rStyle w:val="a6"/>
      </w:rPr>
      <w:t>—</w:t>
    </w:r>
  </w:p>
  <w:p w:rsidR="0017787C" w:rsidRDefault="0017787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1F9" w:rsidRDefault="000701F9">
      <w:r>
        <w:separator/>
      </w:r>
    </w:p>
  </w:footnote>
  <w:footnote w:type="continuationSeparator" w:id="0">
    <w:p w:rsidR="000701F9" w:rsidRDefault="000701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87C" w:rsidRDefault="0017787C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6B69B"/>
    <w:multiLevelType w:val="singleLevel"/>
    <w:tmpl w:val="59E6B69B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0668"/>
    <w:rsid w:val="000038C0"/>
    <w:rsid w:val="000146CD"/>
    <w:rsid w:val="00034F68"/>
    <w:rsid w:val="000701F9"/>
    <w:rsid w:val="000F1C1F"/>
    <w:rsid w:val="00113278"/>
    <w:rsid w:val="00162D5C"/>
    <w:rsid w:val="0017787C"/>
    <w:rsid w:val="00197045"/>
    <w:rsid w:val="00197DEB"/>
    <w:rsid w:val="001B1878"/>
    <w:rsid w:val="002B4A50"/>
    <w:rsid w:val="0032341B"/>
    <w:rsid w:val="0047221C"/>
    <w:rsid w:val="00474D83"/>
    <w:rsid w:val="004F6AA2"/>
    <w:rsid w:val="00516FDC"/>
    <w:rsid w:val="00532F66"/>
    <w:rsid w:val="005359B6"/>
    <w:rsid w:val="0058475B"/>
    <w:rsid w:val="0059067D"/>
    <w:rsid w:val="005F0668"/>
    <w:rsid w:val="00626FF9"/>
    <w:rsid w:val="0067354B"/>
    <w:rsid w:val="0067614E"/>
    <w:rsid w:val="006A5BCD"/>
    <w:rsid w:val="006B2F6B"/>
    <w:rsid w:val="006D6FFE"/>
    <w:rsid w:val="006E645E"/>
    <w:rsid w:val="007D1B4D"/>
    <w:rsid w:val="008615FD"/>
    <w:rsid w:val="00882750"/>
    <w:rsid w:val="00895424"/>
    <w:rsid w:val="008A5AAF"/>
    <w:rsid w:val="008A7FB1"/>
    <w:rsid w:val="009639F6"/>
    <w:rsid w:val="009A0019"/>
    <w:rsid w:val="009A5AF1"/>
    <w:rsid w:val="009B301C"/>
    <w:rsid w:val="00A50B4B"/>
    <w:rsid w:val="00A675F0"/>
    <w:rsid w:val="00A73E88"/>
    <w:rsid w:val="00AA16AD"/>
    <w:rsid w:val="00AD2F35"/>
    <w:rsid w:val="00AD7FC5"/>
    <w:rsid w:val="00B33C90"/>
    <w:rsid w:val="00B40740"/>
    <w:rsid w:val="00C04402"/>
    <w:rsid w:val="00C12DBF"/>
    <w:rsid w:val="00C45302"/>
    <w:rsid w:val="00C74E61"/>
    <w:rsid w:val="00C85330"/>
    <w:rsid w:val="00CD7C08"/>
    <w:rsid w:val="00D378F7"/>
    <w:rsid w:val="00D71A8A"/>
    <w:rsid w:val="00D71EDA"/>
    <w:rsid w:val="00D771FC"/>
    <w:rsid w:val="00D911A8"/>
    <w:rsid w:val="00D937F4"/>
    <w:rsid w:val="00E013C3"/>
    <w:rsid w:val="00E41DC6"/>
    <w:rsid w:val="00E94B14"/>
    <w:rsid w:val="00EE4B05"/>
    <w:rsid w:val="00F30F64"/>
    <w:rsid w:val="00F3107D"/>
    <w:rsid w:val="00F662AE"/>
    <w:rsid w:val="00F75F88"/>
    <w:rsid w:val="00F87B19"/>
    <w:rsid w:val="00FC5533"/>
    <w:rsid w:val="00FD44B5"/>
    <w:rsid w:val="0170517B"/>
    <w:rsid w:val="01845FF1"/>
    <w:rsid w:val="02003208"/>
    <w:rsid w:val="0319180D"/>
    <w:rsid w:val="03A602C1"/>
    <w:rsid w:val="03B366E0"/>
    <w:rsid w:val="03FE6D97"/>
    <w:rsid w:val="04061FE6"/>
    <w:rsid w:val="06EA2F7D"/>
    <w:rsid w:val="07747760"/>
    <w:rsid w:val="086C7305"/>
    <w:rsid w:val="08A26C1C"/>
    <w:rsid w:val="08CB3FF8"/>
    <w:rsid w:val="08E5429A"/>
    <w:rsid w:val="094E2B2C"/>
    <w:rsid w:val="09DE2B5A"/>
    <w:rsid w:val="0AB12F3C"/>
    <w:rsid w:val="0ACA78A1"/>
    <w:rsid w:val="0B275EB1"/>
    <w:rsid w:val="0B7242A6"/>
    <w:rsid w:val="0BEC516A"/>
    <w:rsid w:val="0CC86751"/>
    <w:rsid w:val="0DA5522F"/>
    <w:rsid w:val="0E8D7F02"/>
    <w:rsid w:val="0E9B7D97"/>
    <w:rsid w:val="107F3F4E"/>
    <w:rsid w:val="1083766E"/>
    <w:rsid w:val="10E32F2B"/>
    <w:rsid w:val="1221342F"/>
    <w:rsid w:val="13B67BED"/>
    <w:rsid w:val="13D42569"/>
    <w:rsid w:val="144F46EC"/>
    <w:rsid w:val="14EB22A7"/>
    <w:rsid w:val="156A436F"/>
    <w:rsid w:val="15934ABE"/>
    <w:rsid w:val="15FC26A9"/>
    <w:rsid w:val="164725D5"/>
    <w:rsid w:val="16927183"/>
    <w:rsid w:val="171F0E07"/>
    <w:rsid w:val="17B11BE8"/>
    <w:rsid w:val="17B2277F"/>
    <w:rsid w:val="17F95B5C"/>
    <w:rsid w:val="18180435"/>
    <w:rsid w:val="18200AEE"/>
    <w:rsid w:val="188A5C86"/>
    <w:rsid w:val="189F468A"/>
    <w:rsid w:val="198F66F1"/>
    <w:rsid w:val="19D96B1D"/>
    <w:rsid w:val="19E156BB"/>
    <w:rsid w:val="19F230C3"/>
    <w:rsid w:val="1CA0671C"/>
    <w:rsid w:val="1D5B545E"/>
    <w:rsid w:val="1E466155"/>
    <w:rsid w:val="1F790821"/>
    <w:rsid w:val="1FF57194"/>
    <w:rsid w:val="20AF24E4"/>
    <w:rsid w:val="21A637B0"/>
    <w:rsid w:val="21BE344D"/>
    <w:rsid w:val="21E00658"/>
    <w:rsid w:val="22516F4A"/>
    <w:rsid w:val="230A5E17"/>
    <w:rsid w:val="235165C6"/>
    <w:rsid w:val="24981402"/>
    <w:rsid w:val="24D11A3E"/>
    <w:rsid w:val="24F16925"/>
    <w:rsid w:val="25375645"/>
    <w:rsid w:val="253C1053"/>
    <w:rsid w:val="25826C0D"/>
    <w:rsid w:val="2642379D"/>
    <w:rsid w:val="27D02A0C"/>
    <w:rsid w:val="28510AEC"/>
    <w:rsid w:val="2874692D"/>
    <w:rsid w:val="289A7480"/>
    <w:rsid w:val="28B90469"/>
    <w:rsid w:val="29023B22"/>
    <w:rsid w:val="29036CFE"/>
    <w:rsid w:val="29820036"/>
    <w:rsid w:val="2B244BD6"/>
    <w:rsid w:val="2CA13EF8"/>
    <w:rsid w:val="2D5975B5"/>
    <w:rsid w:val="2E4B5E0F"/>
    <w:rsid w:val="2EC22E7D"/>
    <w:rsid w:val="30A47EFF"/>
    <w:rsid w:val="313D5D4A"/>
    <w:rsid w:val="31541490"/>
    <w:rsid w:val="315B25D1"/>
    <w:rsid w:val="3173471C"/>
    <w:rsid w:val="31BB66B1"/>
    <w:rsid w:val="31F66BCA"/>
    <w:rsid w:val="32DB4BAC"/>
    <w:rsid w:val="32DF38B5"/>
    <w:rsid w:val="33065EDA"/>
    <w:rsid w:val="33745C36"/>
    <w:rsid w:val="33C04A75"/>
    <w:rsid w:val="356B4DFD"/>
    <w:rsid w:val="36284925"/>
    <w:rsid w:val="368F7E02"/>
    <w:rsid w:val="372C4E6E"/>
    <w:rsid w:val="386A1F83"/>
    <w:rsid w:val="3881058F"/>
    <w:rsid w:val="38F04824"/>
    <w:rsid w:val="39037F26"/>
    <w:rsid w:val="39322DCA"/>
    <w:rsid w:val="39791288"/>
    <w:rsid w:val="39B0076E"/>
    <w:rsid w:val="3ACF2154"/>
    <w:rsid w:val="3AE70FD7"/>
    <w:rsid w:val="3B175897"/>
    <w:rsid w:val="3B2938D3"/>
    <w:rsid w:val="3B72197A"/>
    <w:rsid w:val="3C193125"/>
    <w:rsid w:val="3CA0651B"/>
    <w:rsid w:val="3CD33B23"/>
    <w:rsid w:val="3E0E02CB"/>
    <w:rsid w:val="3E5202BD"/>
    <w:rsid w:val="40DF7C23"/>
    <w:rsid w:val="426523FF"/>
    <w:rsid w:val="427F2211"/>
    <w:rsid w:val="43555B98"/>
    <w:rsid w:val="44E00E69"/>
    <w:rsid w:val="46552720"/>
    <w:rsid w:val="47161BA3"/>
    <w:rsid w:val="4792765B"/>
    <w:rsid w:val="488A0C67"/>
    <w:rsid w:val="48EA538F"/>
    <w:rsid w:val="49C43AA5"/>
    <w:rsid w:val="4AAA36BD"/>
    <w:rsid w:val="4BB85533"/>
    <w:rsid w:val="4C0A7D71"/>
    <w:rsid w:val="4D6608BA"/>
    <w:rsid w:val="4DD17452"/>
    <w:rsid w:val="4F8C4850"/>
    <w:rsid w:val="4F931CAE"/>
    <w:rsid w:val="4F9675A5"/>
    <w:rsid w:val="4FDA51B7"/>
    <w:rsid w:val="50212DC1"/>
    <w:rsid w:val="502E0FB1"/>
    <w:rsid w:val="5116598C"/>
    <w:rsid w:val="51372578"/>
    <w:rsid w:val="515D0518"/>
    <w:rsid w:val="5208308D"/>
    <w:rsid w:val="5220762E"/>
    <w:rsid w:val="52C05E40"/>
    <w:rsid w:val="53C64D1F"/>
    <w:rsid w:val="54943C3C"/>
    <w:rsid w:val="5496523A"/>
    <w:rsid w:val="56C86C97"/>
    <w:rsid w:val="574E1417"/>
    <w:rsid w:val="575215F4"/>
    <w:rsid w:val="57551D4F"/>
    <w:rsid w:val="57B864B9"/>
    <w:rsid w:val="58430283"/>
    <w:rsid w:val="59E22499"/>
    <w:rsid w:val="5AA0381F"/>
    <w:rsid w:val="5AD77953"/>
    <w:rsid w:val="5B957CE3"/>
    <w:rsid w:val="5BD337BB"/>
    <w:rsid w:val="5F30609D"/>
    <w:rsid w:val="5FC30C60"/>
    <w:rsid w:val="60842B89"/>
    <w:rsid w:val="61165144"/>
    <w:rsid w:val="6176123F"/>
    <w:rsid w:val="631146F7"/>
    <w:rsid w:val="633A0D9C"/>
    <w:rsid w:val="636C1A74"/>
    <w:rsid w:val="64153743"/>
    <w:rsid w:val="642B4464"/>
    <w:rsid w:val="648A340D"/>
    <w:rsid w:val="65B31651"/>
    <w:rsid w:val="666B3427"/>
    <w:rsid w:val="66727F71"/>
    <w:rsid w:val="673344FE"/>
    <w:rsid w:val="6755778C"/>
    <w:rsid w:val="68620632"/>
    <w:rsid w:val="68975C14"/>
    <w:rsid w:val="6913665A"/>
    <w:rsid w:val="6B4C2196"/>
    <w:rsid w:val="6BC505C8"/>
    <w:rsid w:val="6BE005A6"/>
    <w:rsid w:val="6D8D1452"/>
    <w:rsid w:val="6D9A2C05"/>
    <w:rsid w:val="6E1B3085"/>
    <w:rsid w:val="6E2E5E61"/>
    <w:rsid w:val="6E437868"/>
    <w:rsid w:val="6E753C99"/>
    <w:rsid w:val="6FB36DD8"/>
    <w:rsid w:val="70C55D56"/>
    <w:rsid w:val="71F63BFC"/>
    <w:rsid w:val="731A1EBB"/>
    <w:rsid w:val="7325080E"/>
    <w:rsid w:val="74D760D2"/>
    <w:rsid w:val="753524A3"/>
    <w:rsid w:val="7569766C"/>
    <w:rsid w:val="7580232C"/>
    <w:rsid w:val="773373F9"/>
    <w:rsid w:val="77E62037"/>
    <w:rsid w:val="79021BE1"/>
    <w:rsid w:val="7A1F342F"/>
    <w:rsid w:val="7BC14089"/>
    <w:rsid w:val="7C4074FC"/>
    <w:rsid w:val="7CAB1068"/>
    <w:rsid w:val="7CB130EE"/>
    <w:rsid w:val="7D370B7D"/>
    <w:rsid w:val="7E8B2944"/>
    <w:rsid w:val="7EC71C07"/>
    <w:rsid w:val="7ED605AA"/>
    <w:rsid w:val="7F3A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7F4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D937F4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D937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D937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uiPriority w:val="99"/>
    <w:qFormat/>
    <w:rsid w:val="00D937F4"/>
  </w:style>
  <w:style w:type="table" w:styleId="a7">
    <w:name w:val="Table Grid"/>
    <w:basedOn w:val="a1"/>
    <w:uiPriority w:val="99"/>
    <w:qFormat/>
    <w:locked/>
    <w:rsid w:val="00D937F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uiPriority w:val="99"/>
    <w:semiHidden/>
    <w:locked/>
    <w:rsid w:val="00D937F4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D937F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D937F4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575</Characters>
  <Application>Microsoft Office Word</Application>
  <DocSecurity>0</DocSecurity>
  <Lines>4</Lines>
  <Paragraphs>1</Paragraphs>
  <ScaleCrop>false</ScaleCrop>
  <Company>China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</cp:revision>
  <dcterms:created xsi:type="dcterms:W3CDTF">2017-10-20T08:43:00Z</dcterms:created>
  <dcterms:modified xsi:type="dcterms:W3CDTF">2017-10-20T08:43:00Z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